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widowControl w:val="0"/>
        <w:spacing w:after="0" w:line="276" w:lineRule="auto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931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314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314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TERMO DE ACEITE</w:t>
            </w:r>
          </w:p>
        </w:tc>
      </w:tr>
      <w:tr>
        <w:tblPrEx>
          <w:shd w:val="clear" w:color="auto" w:fill="d0ddef"/>
        </w:tblPrEx>
        <w:trPr>
          <w:trHeight w:val="13846" w:hRule="atLeast"/>
        </w:trPr>
        <w:tc>
          <w:tcPr>
            <w:tcW w:type="dxa" w:w="9314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Este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modelo de autoriza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que o participante dever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preencher com os dados solicitados, rubricar a primeira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gina, assinar a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ú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ltima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gina, digitalizar e inserir no documento: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 PMI-AM MELHOR PMO 2026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Termo de Aceite de Participa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Corpo"/>
              <w:jc w:val="center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PMI-AM Melhor PMO 2026, possui car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ter cultural e visa eleger o PMO de maior destaque da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Legal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Amazonas, Acre, Amap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, Par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, Rond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e Roraima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)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do ano de 2026, valorizando as empresas e os profissionais que via PMO realizaram um feito de expressiva representatividade para sua organiza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o. Este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um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 exclusivo do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PMI - Project Management Institute - Brasil 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nia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(CNPJ: 05.843.138/0001-76).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Crit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rios de participa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o: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Pode participar do pr</w:t>
            </w:r>
            <w:r>
              <w:rPr>
                <w:rFonts w:ascii="Arial" w:hAnsi="Arial" w:hint="default"/>
                <w:sz w:val="24"/>
                <w:szCs w:val="24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mio qualquer PMO estabelecido nos estados do Amazonas, do Acre, do Amap</w:t>
            </w:r>
            <w:r>
              <w:rPr>
                <w:rFonts w:ascii="Arial" w:hAnsi="Arial" w:hint="default"/>
                <w:sz w:val="24"/>
                <w:szCs w:val="24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, do Par</w:t>
            </w:r>
            <w:r>
              <w:rPr>
                <w:rFonts w:ascii="Arial" w:hAnsi="Arial" w:hint="default"/>
                <w:sz w:val="24"/>
                <w:szCs w:val="24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, de Rond</w:t>
            </w:r>
            <w:r>
              <w:rPr>
                <w:rFonts w:ascii="Arial" w:hAnsi="Arial" w:hint="default"/>
                <w:sz w:val="24"/>
                <w:szCs w:val="24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nia e de Roraima que atenda aos requisitos dispostos no Regulamento do Pr</w:t>
            </w:r>
            <w:r>
              <w:rPr>
                <w:rFonts w:ascii="Arial" w:hAnsi="Arial" w:hint="default"/>
                <w:sz w:val="24"/>
                <w:szCs w:val="24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mio PMI-AM PMO 2026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- Regulamento_Pr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mio_PMI_AM_PMO, 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na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nica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https://pmiam.org/desenvolva-se/premio-2026/</w:t>
            </w:r>
          </w:p>
          <w:p>
            <w:pPr>
              <w:pStyle w:val="Corpo"/>
              <w:spacing w:after="0"/>
              <w:ind w:left="72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b w:val="1"/>
                <w:bCs w:val="1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Os candidatos participantes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dever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enviar o documento de candidatura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at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 dia 31/10/2026.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 Inscri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as inscri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para participa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mio, dever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realizadas atrav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do preenchimento do documento de candidatura 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vel no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2026 - Regulamento_Pre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̂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mio_PMI_AM_PMO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(dispon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na 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nica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https://pmiam.org/desenvolva-se/premio-2026/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) e envio para o e-mail gppremio@pmiam.org at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data citada no item 2.1 deste termo.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b w:val="1"/>
                <w:bCs w:val="1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Cada participante poder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inscrever-se apenas uma vez. Em casos de duplicidade, sua inscri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 ser</w:t>
            </w:r>
            <w:r>
              <w:rPr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anulada.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Das informa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es do PMO: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candidato declara possuir autoriza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empresa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pelo PMO, assim como declara que as informa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inseridas no documento de aplica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verdadeiras, podendo a qualquer momento o comit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da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realizar procedimentos de auditoria para averiguar tal veracidad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e.</w:t>
            </w:r>
          </w:p>
          <w:p>
            <w:pPr>
              <w:pStyle w:val="Corpo"/>
              <w:tabs>
                <w:tab w:val="left" w:pos="1875"/>
              </w:tabs>
              <w:bidi w:val="0"/>
              <w:spacing w:after="0"/>
              <w:ind w:left="360" w:right="0" w:firstLine="0"/>
              <w:jc w:val="both"/>
              <w:rPr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 utiliza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da imagem e nome: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caso o PMO seja um dos 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finalistas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e/ou ganhador do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em ep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grafe, o participante e empresa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pelo PMO concordam em ceder suas imagens e nomes, a 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gratuito, para utiliza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em campanhas de comunica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interna e externa do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nia.</w:t>
            </w:r>
          </w:p>
          <w:p>
            <w:pPr>
              <w:pStyle w:val="Corpo"/>
              <w:spacing w:after="0"/>
              <w:ind w:left="72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nome e imagens poder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utilizadas sem limita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quantidade de vezes, a crit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rio da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nia, em quaisquer 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dias internas ou externas, impressas ou eletr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nicas.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Do Edital: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o candidato e empresa participantes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est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cientes e concordam com todo o conte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do disposto no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2026 - Regulamento_Pre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̂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mio_PMI_AM_PMO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link da p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gina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https://pmiam.org/desenvolva-se/premio-2026/, n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havendo possibilidade de questionamentos futuros.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1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Casos omissos: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ser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analisados e decididos exclusivamente pela PMI - Project Management Institute - Brasil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nia.</w:t>
            </w:r>
          </w:p>
          <w:p>
            <w:pPr>
              <w:pStyle w:val="Corpo"/>
              <w:ind w:left="36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Eu, [Nome do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pela candidatura], declaro ter ci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ncia e aceito todos os itens supracitados neste termo para a realiza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candidatura do PMO ao Pr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PMI-AM Melhor PMO de 2026.</w:t>
            </w:r>
          </w:p>
          <w:p>
            <w:pPr>
              <w:pStyle w:val="Corp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[Cidade], [dia] de [m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s] de 2026.</w:t>
            </w:r>
          </w:p>
          <w:p>
            <w:pPr>
              <w:pStyle w:val="Corpo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______________________________________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[Nome do respons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pela Candidatura do Projeto]</w:t>
            </w: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after="0" w:line="240" w:lineRule="auto"/>
      </w:pPr>
      <w:r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tabs>
        <w:tab w:val="center" w:pos="4252"/>
        <w:tab w:val="right" w:pos="8478"/>
      </w:tabs>
      <w:spacing w:after="0" w:line="240" w:lineRule="auto"/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14:textFill>
          <w14:solidFill>
            <w14:srgbClr w14:val="000000"/>
          </w14:solidFill>
        </w14:textFill>
      </w:rPr>
    </w:pP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14:textFill>
          <w14:solidFill>
            <w14:srgbClr w14:val="000000"/>
          </w14:solidFill>
        </w14:textFill>
      </w:rPr>
      <w:t xml:space="preserve"> Pr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pt-PT"/>
        <w14:textFill>
          <w14:solidFill>
            <w14:srgbClr w14:val="000000"/>
          </w14:solidFill>
        </w14:textFill>
      </w:rPr>
      <w:t>ê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it-IT"/>
        <w14:textFill>
          <w14:solidFill>
            <w14:srgbClr w14:val="000000"/>
          </w14:solidFill>
        </w14:textFill>
      </w:rPr>
      <w:t xml:space="preserve">mio </w:t>
    </w:r>
    <w:r>
      <w:rPr>
        <w:rtl w:val="0"/>
      </w:rPr>
      <w:t>PMI-AM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pt-PT"/>
        <w14:textFill>
          <w14:solidFill>
            <w14:srgbClr w14:val="000000"/>
          </w14:solidFill>
        </w14:textFill>
      </w:rPr>
      <w:t xml:space="preserve"> Melhores do Ano </w:t>
    </w:r>
    <w:r>
      <w:rPr>
        <w:rtl w:val="0"/>
      </w:rPr>
      <w:t>2026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14:textFill>
          <w14:solidFill>
            <w14:srgbClr w14:val="000000"/>
          </w14:solidFill>
        </w14:textFill>
      </w:rPr>
      <w:t>: PMO do Ano                                               P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pt-PT"/>
        <w14:textFill>
          <w14:solidFill>
            <w14:srgbClr w14:val="000000"/>
          </w14:solidFill>
        </w14:textFill>
      </w:rPr>
      <w:t>á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pt-PT"/>
        <w14:textFill>
          <w14:solidFill>
            <w14:srgbClr w14:val="000000"/>
          </w14:solidFill>
        </w14:textFill>
      </w:rPr>
      <w:t xml:space="preserve">gina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vertAlign w:val="baseline"/>
        <w14:textFill>
          <w14:solidFill>
            <w14:srgbClr w14:val="000000"/>
          </w14:solidFill>
        </w14:textFill>
      </w:rPr>
      <w:instrText xml:space="preserve"> PAGE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vertAlign w:val="baseline"/>
        <w14:textFill>
          <w14:solidFill>
            <w14:srgbClr w14:val="000000"/>
          </w14:solidFill>
        </w14:textFill>
      </w:rPr>
      <w:fldChar w:fldCharType="end" w:fldLock="0"/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vertAlign w:val="baseline"/>
        <w:rtl w:val="0"/>
        <w:lang w:val="es-ES_tradnl"/>
        <w14:textFill>
          <w14:solidFill>
            <w14:srgbClr w14:val="000000"/>
          </w14:solidFill>
        </w14:textFill>
      </w:rPr>
      <w:t xml:space="preserve"> de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vertAlign w:val="baseline"/>
        <w14:textFill>
          <w14:solidFill>
            <w14:srgbClr w14:val="000000"/>
          </w14:solidFill>
        </w14:textFill>
      </w:rPr>
      <w:instrText xml:space="preserve"> NUMPAGES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vertAlign w:val="baseline"/>
        <w14:textFill>
          <w14:solidFill>
            <w14:srgbClr w14:val="000000"/>
          </w14:solidFill>
        </w14:textFill>
      </w:rPr>
      <w:fldChar w:fldCharType="end" w:fldLock="0"/>
    </w:r>
  </w:p>
  <w:p>
    <w:pPr>
      <w:pStyle w:val="Corpo"/>
      <w:tabs>
        <w:tab w:val="left" w:pos="2340"/>
        <w:tab w:val="center" w:pos="4252"/>
        <w:tab w:val="right" w:pos="8478"/>
      </w:tabs>
      <w:spacing w:after="0" w:line="240" w:lineRule="auto"/>
    </w:pP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tabs>
        <w:tab w:val="center" w:pos="4252"/>
        <w:tab w:val="right" w:pos="8478"/>
      </w:tabs>
      <w:spacing w:after="0" w:line="240" w:lineRule="auto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5672447</wp:posOffset>
          </wp:positionH>
          <wp:positionV relativeFrom="page">
            <wp:posOffset>334933</wp:posOffset>
          </wp:positionV>
          <wp:extent cx="1539875" cy="560418"/>
          <wp:effectExtent l="0" t="0" r="0" b="0"/>
          <wp:wrapNone/>
          <wp:docPr id="1073741825" name="officeArt object" descr="chapter_logos_amazonia_chapter_horizontal_full_color_rgb_882px_w_72ppi.png&#10;&#10;Shap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hapter_logos_amazonia_chapter_horizontal_full_color_rgb_882px_w_72ppi.pngShape 2" descr="chapter_logos_amazonia_chapter_horizontal_full_color_rgb_882px_w_72ppi.pngShap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875" cy="56041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>Termo de Aceite do Profissional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92" w:hanging="4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paragraph" w:styleId="Cabeçalho">
    <w:name w:val="Cabeçalho"/>
    <w:next w:val="Corpo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